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0057" w14:textId="77777777" w:rsidR="00AF31A6" w:rsidRDefault="00AF31A6" w:rsidP="00303160">
      <w:pPr>
        <w:pStyle w:val="Default"/>
        <w:jc w:val="center"/>
      </w:pPr>
      <w:r>
        <w:rPr>
          <w:noProof/>
          <w:lang w:val="en-US" w:eastAsia="en-US"/>
        </w:rPr>
        <w:drawing>
          <wp:inline distT="0" distB="0" distL="0" distR="0" wp14:anchorId="585222CA" wp14:editId="620D7792">
            <wp:extent cx="1327868" cy="1061407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52" cy="10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FFA3A" w14:textId="77777777" w:rsidR="00BA6C4F" w:rsidRPr="00FA5AD3" w:rsidRDefault="00AF31A6" w:rsidP="00FA5AD3">
      <w:pPr>
        <w:pStyle w:val="Default"/>
      </w:pPr>
      <w:r>
        <w:t xml:space="preserve">                                                                                                    </w:t>
      </w:r>
    </w:p>
    <w:p w14:paraId="565F36C5" w14:textId="77777777" w:rsidR="00AA77E8" w:rsidRDefault="00ED413F">
      <w:pPr>
        <w:pStyle w:val="Heading1"/>
        <w:shd w:val="clear" w:color="auto" w:fill="FFFFFF"/>
        <w:spacing w:before="0" w:after="78" w:line="288" w:lineRule="atLeast"/>
        <w:textAlignment w:val="baseline"/>
        <w:rPr>
          <w:rFonts w:ascii="Merriweather" w:hAnsi="Merriweather"/>
          <w:color w:val="000000"/>
          <w:sz w:val="68"/>
          <w:szCs w:val="68"/>
        </w:rPr>
      </w:pPr>
      <w:r>
        <w:rPr>
          <w:rFonts w:ascii="Merriweather" w:hAnsi="Merriweather"/>
          <w:color w:val="000000"/>
          <w:sz w:val="68"/>
          <w:szCs w:val="68"/>
        </w:rPr>
        <w:t xml:space="preserve">Обучение по </w:t>
      </w:r>
      <w:r w:rsidRPr="0002574C">
        <w:rPr>
          <w:rFonts w:ascii="Merriweather" w:hAnsi="Merriweather"/>
          <w:color w:val="000000"/>
          <w:sz w:val="68"/>
          <w:szCs w:val="68"/>
        </w:rPr>
        <w:t xml:space="preserve">правам человека </w:t>
      </w:r>
      <w:r>
        <w:rPr>
          <w:rFonts w:ascii="Merriweather" w:hAnsi="Merriweather"/>
          <w:color w:val="000000"/>
          <w:sz w:val="68"/>
          <w:szCs w:val="68"/>
        </w:rPr>
        <w:t>на международных границах</w:t>
      </w:r>
      <w:r w:rsidRPr="0002574C">
        <w:rPr>
          <w:rFonts w:ascii="Merriweather" w:hAnsi="Merriweather"/>
          <w:color w:val="000000"/>
          <w:sz w:val="68"/>
          <w:szCs w:val="68"/>
        </w:rPr>
        <w:t xml:space="preserve">: Изучение новых технологий, </w:t>
      </w:r>
      <w:r>
        <w:rPr>
          <w:rFonts w:ascii="Merriweather" w:hAnsi="Merriweather"/>
          <w:color w:val="000000"/>
          <w:sz w:val="68"/>
          <w:szCs w:val="68"/>
        </w:rPr>
        <w:t xml:space="preserve">их </w:t>
      </w:r>
      <w:r w:rsidRPr="0002574C">
        <w:rPr>
          <w:rFonts w:ascii="Merriweather" w:hAnsi="Merriweather"/>
          <w:color w:val="000000"/>
          <w:sz w:val="68"/>
          <w:szCs w:val="68"/>
        </w:rPr>
        <w:t>рисков и возможностей</w:t>
      </w:r>
    </w:p>
    <w:p w14:paraId="1DC50A25" w14:textId="77777777" w:rsidR="00FA5AD3" w:rsidRDefault="00FA5AD3" w:rsidP="00AF31A6">
      <w:pPr>
        <w:pStyle w:val="Default"/>
        <w:jc w:val="both"/>
        <w:rPr>
          <w:b/>
          <w:bCs/>
          <w:sz w:val="28"/>
          <w:szCs w:val="28"/>
        </w:rPr>
      </w:pPr>
    </w:p>
    <w:p w14:paraId="2B22FA78" w14:textId="77777777" w:rsidR="00FA5AD3" w:rsidRDefault="00FA5AD3" w:rsidP="00AF31A6">
      <w:pPr>
        <w:pStyle w:val="Default"/>
        <w:jc w:val="both"/>
        <w:rPr>
          <w:sz w:val="23"/>
          <w:szCs w:val="23"/>
        </w:rPr>
      </w:pPr>
    </w:p>
    <w:p w14:paraId="77EF9CF1" w14:textId="77777777" w:rsidR="00AA77E8" w:rsidRDefault="00ED413F">
      <w:pPr>
        <w:pStyle w:val="Heading2"/>
        <w:shd w:val="clear" w:color="auto" w:fill="FFFFFF"/>
        <w:spacing w:before="0"/>
        <w:jc w:val="both"/>
        <w:textAlignment w:val="baseline"/>
        <w:rPr>
          <w:rFonts w:ascii="inherit" w:eastAsia="Times New Roman" w:hAnsi="inherit" w:cs="Open Sans"/>
          <w:b/>
          <w:bCs/>
          <w:color w:val="000000"/>
          <w:sz w:val="21"/>
          <w:szCs w:val="21"/>
          <w:lang w:val="en-US"/>
        </w:rPr>
      </w:pPr>
      <w:r w:rsidRPr="00EA2356">
        <w:rPr>
          <w:rFonts w:ascii="inherit" w:eastAsia="Times New Roman" w:hAnsi="inherit" w:cs="Open Sans"/>
          <w:color w:val="000000"/>
          <w:sz w:val="21"/>
          <w:szCs w:val="21"/>
          <w:lang w:val="en-US"/>
        </w:rPr>
        <w:t xml:space="preserve">Бюро по демократическим институтам и правам человека (БДИПЧ) ОБСЕ приглашает к участию в учебном курсе для правозащитников, работающих на международных границах в </w:t>
      </w:r>
      <w:r>
        <w:rPr>
          <w:rFonts w:ascii="inherit" w:eastAsia="Times New Roman" w:hAnsi="inherit" w:cs="Open Sans"/>
          <w:b/>
          <w:bCs/>
          <w:color w:val="000000"/>
          <w:sz w:val="21"/>
          <w:szCs w:val="21"/>
          <w:lang w:val="en-US"/>
        </w:rPr>
        <w:t>Юго-Восточной Европе.</w:t>
      </w:r>
    </w:p>
    <w:p w14:paraId="3E64B11A" w14:textId="77777777" w:rsidR="00FA5AD3" w:rsidRDefault="00FA5AD3" w:rsidP="007A63EF">
      <w:pPr>
        <w:pStyle w:val="Default"/>
        <w:jc w:val="center"/>
        <w:rPr>
          <w:b/>
          <w:bCs/>
          <w:sz w:val="23"/>
          <w:szCs w:val="23"/>
        </w:rPr>
      </w:pPr>
    </w:p>
    <w:p w14:paraId="37EB0D7C" w14:textId="77777777" w:rsidR="00AA77E8" w:rsidRDefault="00ED413F">
      <w:pPr>
        <w:pStyle w:val="Default"/>
        <w:jc w:val="both"/>
        <w:rPr>
          <w:b/>
          <w:bCs/>
          <w:sz w:val="23"/>
          <w:szCs w:val="23"/>
        </w:rPr>
      </w:pPr>
      <w:r w:rsidRPr="00C43752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 xml:space="preserve">Открыт для </w:t>
      </w:r>
      <w:r w:rsidR="005F58AF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>правозащитников</w:t>
      </w:r>
      <w:r w:rsidRPr="00C43752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 xml:space="preserve">, работающих в </w:t>
      </w:r>
      <w:r w:rsidR="00E1731B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 xml:space="preserve">Албании, </w:t>
      </w:r>
      <w:r w:rsidRPr="00C43752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 xml:space="preserve">Боснии и Герцеговине, Болгарии, Хорватии, </w:t>
      </w:r>
      <w:r w:rsidR="00202BDC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>Косово</w:t>
      </w:r>
      <w:r w:rsidR="00B75548">
        <w:rPr>
          <w:rStyle w:val="FootnoteReference"/>
          <w:rFonts w:ascii="inherit" w:eastAsia="Times New Roman" w:hAnsi="inherit" w:cs="Open Sans"/>
          <w:b/>
          <w:bCs/>
          <w:sz w:val="21"/>
          <w:szCs w:val="21"/>
          <w:lang w:val="en-US"/>
        </w:rPr>
        <w:footnoteReference w:id="1"/>
      </w:r>
      <w:r w:rsidR="00E1731B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 xml:space="preserve"> , Черногории, </w:t>
      </w:r>
      <w:r w:rsidRPr="00C43752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 xml:space="preserve">Северной Македонии, Сербии </w:t>
      </w:r>
      <w:r w:rsidR="003423DF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 xml:space="preserve">и </w:t>
      </w:r>
      <w:r w:rsidRPr="00C43752">
        <w:rPr>
          <w:rFonts w:ascii="inherit" w:eastAsia="Times New Roman" w:hAnsi="inherit" w:cs="Open Sans"/>
          <w:b/>
          <w:bCs/>
          <w:sz w:val="21"/>
          <w:szCs w:val="21"/>
          <w:lang w:val="en-US"/>
        </w:rPr>
        <w:t>Словении</w:t>
      </w:r>
      <w:r>
        <w:rPr>
          <w:b/>
          <w:bCs/>
          <w:sz w:val="23"/>
          <w:szCs w:val="23"/>
        </w:rPr>
        <w:t>.</w:t>
      </w:r>
    </w:p>
    <w:p w14:paraId="4F711C1F" w14:textId="77777777" w:rsidR="00137302" w:rsidRDefault="00137302" w:rsidP="00AF31A6">
      <w:pPr>
        <w:pStyle w:val="Default"/>
        <w:jc w:val="both"/>
        <w:rPr>
          <w:sz w:val="23"/>
          <w:szCs w:val="23"/>
        </w:rPr>
      </w:pPr>
    </w:p>
    <w:p w14:paraId="4150B571" w14:textId="77777777" w:rsidR="00AA77E8" w:rsidRDefault="00ED413F">
      <w:pPr>
        <w:pStyle w:val="Heading2"/>
        <w:shd w:val="clear" w:color="auto" w:fill="FFFFFF"/>
        <w:spacing w:before="0"/>
        <w:jc w:val="both"/>
        <w:textAlignment w:val="baseline"/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</w:pPr>
      <w:r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 xml:space="preserve">Сотрудники </w:t>
      </w:r>
      <w:r w:rsidR="00137302"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>полевых операций ОБСЕ</w:t>
      </w:r>
      <w:r w:rsidR="005F58AF"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>,</w:t>
      </w:r>
      <w:r w:rsidR="00C8177C"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 xml:space="preserve"> базирующиеся </w:t>
      </w:r>
      <w:r w:rsidR="00137302"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 xml:space="preserve">в вышеуказанном </w:t>
      </w:r>
      <w:r w:rsidR="005F58AF"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>регионе</w:t>
      </w:r>
      <w:r w:rsidR="00137302"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>, также имеют право подать заявку.</w:t>
      </w:r>
    </w:p>
    <w:p w14:paraId="504D8445" w14:textId="77777777" w:rsidR="006D4CAE" w:rsidRPr="006D4CAE" w:rsidRDefault="006D4CAE" w:rsidP="006D4CAE">
      <w:pPr>
        <w:rPr>
          <w:lang w:val="en-US"/>
        </w:rPr>
      </w:pPr>
    </w:p>
    <w:p w14:paraId="48D82B33" w14:textId="77777777" w:rsidR="00AA77E8" w:rsidRDefault="00ED413F">
      <w:pPr>
        <w:pStyle w:val="Heading2"/>
        <w:shd w:val="clear" w:color="auto" w:fill="FFFFFF"/>
        <w:spacing w:before="0"/>
        <w:textAlignment w:val="baseline"/>
        <w:rPr>
          <w:rFonts w:ascii="inherit" w:hAnsi="inherit" w:cs="Arial" w:hint="eastAsia"/>
          <w:caps/>
          <w:color w:val="000000"/>
          <w:sz w:val="25"/>
          <w:szCs w:val="25"/>
        </w:rPr>
      </w:pPr>
      <w:r w:rsidRPr="00C43752">
        <w:rPr>
          <w:rFonts w:ascii="inherit" w:hAnsi="inherit" w:cs="Arial"/>
          <w:b/>
          <w:bCs/>
          <w:caps/>
          <w:color w:val="000000"/>
          <w:bdr w:val="none" w:sz="0" w:space="0" w:color="auto" w:frame="1"/>
        </w:rPr>
        <w:t xml:space="preserve">КОГДА </w:t>
      </w:r>
      <w:r w:rsidRPr="00C43752">
        <w:rPr>
          <w:rStyle w:val="date-display-start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>29/10/2024 - 31/10/2024</w:t>
      </w:r>
    </w:p>
    <w:p w14:paraId="27FE1F17" w14:textId="77777777" w:rsidR="00AA77E8" w:rsidRDefault="00ED413F">
      <w:pPr>
        <w:pStyle w:val="Heading2"/>
        <w:shd w:val="clear" w:color="auto" w:fill="FFFFFF"/>
        <w:spacing w:before="0"/>
        <w:textAlignment w:val="baseline"/>
        <w:rPr>
          <w:rFonts w:ascii="inherit" w:hAnsi="inherit" w:cs="Arial" w:hint="eastAsia"/>
          <w:caps/>
          <w:color w:val="000000"/>
          <w:sz w:val="25"/>
          <w:szCs w:val="25"/>
        </w:rPr>
      </w:pPr>
      <w:r w:rsidRPr="00C43752">
        <w:rPr>
          <w:rFonts w:ascii="inherit" w:hAnsi="inherit" w:cs="Arial"/>
          <w:b/>
          <w:bCs/>
          <w:caps/>
          <w:color w:val="000000"/>
          <w:bdr w:val="none" w:sz="0" w:space="0" w:color="auto" w:frame="1"/>
        </w:rPr>
        <w:t xml:space="preserve">ГДЕ </w:t>
      </w:r>
      <w:r w:rsidRPr="00C43752">
        <w:rPr>
          <w:rFonts w:ascii="inherit" w:hAnsi="inherit" w:cs="Arial"/>
          <w:color w:val="000000"/>
          <w:sz w:val="23"/>
          <w:szCs w:val="23"/>
        </w:rPr>
        <w:t>Белград, Сербия</w:t>
      </w:r>
    </w:p>
    <w:p w14:paraId="5AFB8DD8" w14:textId="77777777" w:rsidR="00FA5AD3" w:rsidRDefault="00FA5AD3" w:rsidP="00FA5AD3">
      <w:pPr>
        <w:pStyle w:val="Heading2"/>
        <w:shd w:val="clear" w:color="auto" w:fill="FFFFFF"/>
        <w:spacing w:before="0"/>
        <w:textAlignment w:val="baseline"/>
        <w:rPr>
          <w:rFonts w:ascii="inherit" w:hAnsi="inherit" w:cs="Arial" w:hint="eastAsia"/>
          <w:caps/>
          <w:color w:val="000000"/>
          <w:bdr w:val="none" w:sz="0" w:space="0" w:color="auto" w:frame="1"/>
        </w:rPr>
      </w:pPr>
    </w:p>
    <w:p w14:paraId="7F7D8529" w14:textId="77777777" w:rsidR="00AA77E8" w:rsidRDefault="00ED413F">
      <w:pPr>
        <w:pStyle w:val="Heading2"/>
        <w:shd w:val="clear" w:color="auto" w:fill="FFFFFF"/>
        <w:spacing w:before="0"/>
        <w:textAlignment w:val="baseline"/>
        <w:rPr>
          <w:rFonts w:ascii="inherit" w:hAnsi="inherit" w:cs="Arial" w:hint="eastAsia"/>
          <w:caps/>
          <w:color w:val="000000"/>
          <w:sz w:val="25"/>
          <w:szCs w:val="25"/>
        </w:rPr>
      </w:pPr>
      <w:r w:rsidRPr="00C43752">
        <w:rPr>
          <w:rFonts w:ascii="inherit" w:hAnsi="inherit" w:cs="Arial"/>
          <w:b/>
          <w:bCs/>
          <w:caps/>
          <w:color w:val="000000"/>
          <w:bdr w:val="none" w:sz="0" w:space="0" w:color="auto" w:frame="1"/>
        </w:rPr>
        <w:t xml:space="preserve">ОРГАНИЗОВАНО </w:t>
      </w:r>
      <w:r w:rsidRPr="001746CC">
        <w:rPr>
          <w:rFonts w:ascii="inherit" w:hAnsi="inherit" w:cs="Arial"/>
          <w:color w:val="000000"/>
          <w:sz w:val="23"/>
          <w:szCs w:val="23"/>
        </w:rPr>
        <w:t>Бюро ОБСЕ по демократическим институтам и правам человека (БДИПЧ)</w:t>
      </w:r>
    </w:p>
    <w:p w14:paraId="0D6A731A" w14:textId="77777777" w:rsidR="00FA5AD3" w:rsidRDefault="00FA5AD3" w:rsidP="00FA5A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000000"/>
          <w:sz w:val="21"/>
          <w:szCs w:val="21"/>
        </w:rPr>
      </w:pPr>
    </w:p>
    <w:p w14:paraId="47CE7400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b/>
          <w:bCs/>
          <w:color w:val="000000"/>
          <w:sz w:val="21"/>
          <w:szCs w:val="21"/>
        </w:rPr>
      </w:pPr>
      <w:r w:rsidRPr="006B6523">
        <w:rPr>
          <w:rFonts w:ascii="inherit" w:hAnsi="inherit" w:cs="Open Sans"/>
          <w:b/>
          <w:bCs/>
          <w:color w:val="000000"/>
          <w:sz w:val="21"/>
          <w:szCs w:val="21"/>
        </w:rPr>
        <w:lastRenderedPageBreak/>
        <w:t>ЧТО</w:t>
      </w:r>
    </w:p>
    <w:p w14:paraId="56450FBF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 xml:space="preserve">Цель трехдневного учебного курса - </w:t>
      </w:r>
      <w:r w:rsidRPr="00A066F0">
        <w:rPr>
          <w:rFonts w:ascii="inherit" w:hAnsi="inherit" w:cs="Open Sans"/>
          <w:color w:val="000000"/>
          <w:sz w:val="21"/>
          <w:szCs w:val="21"/>
        </w:rPr>
        <w:t xml:space="preserve">дать возможность правозащитникам, работающим в </w:t>
      </w:r>
      <w:r>
        <w:rPr>
          <w:rFonts w:ascii="inherit" w:hAnsi="inherit" w:cs="Open Sans"/>
          <w:b/>
          <w:bCs/>
          <w:color w:val="000000"/>
          <w:sz w:val="21"/>
          <w:szCs w:val="21"/>
        </w:rPr>
        <w:t xml:space="preserve">Юго-Восточной </w:t>
      </w:r>
      <w:r w:rsidRPr="00A066F0">
        <w:rPr>
          <w:rFonts w:ascii="inherit" w:hAnsi="inherit" w:cs="Open Sans"/>
          <w:b/>
          <w:bCs/>
          <w:color w:val="000000"/>
          <w:sz w:val="21"/>
          <w:szCs w:val="21"/>
        </w:rPr>
        <w:t>Европе</w:t>
      </w:r>
      <w:r w:rsidRPr="00B136F4">
        <w:rPr>
          <w:rFonts w:ascii="inherit" w:hAnsi="inherit" w:cs="Open Sans"/>
          <w:color w:val="000000"/>
          <w:sz w:val="21"/>
          <w:szCs w:val="21"/>
        </w:rPr>
        <w:t xml:space="preserve">, понять правозащитные последствия пограничных технологий и расширить свои возможности по </w:t>
      </w:r>
      <w:r>
        <w:rPr>
          <w:rFonts w:ascii="inherit" w:hAnsi="inherit" w:cs="Open Sans"/>
          <w:color w:val="000000"/>
          <w:sz w:val="21"/>
          <w:szCs w:val="21"/>
        </w:rPr>
        <w:t xml:space="preserve">сбору и проверке информации с помощью различных средств, </w:t>
      </w:r>
      <w:r w:rsidRPr="00B136F4">
        <w:rPr>
          <w:rFonts w:ascii="inherit" w:hAnsi="inherit" w:cs="Open Sans"/>
          <w:color w:val="000000"/>
          <w:sz w:val="21"/>
          <w:szCs w:val="21"/>
        </w:rPr>
        <w:t>включая новые технологии, для эффективного</w:t>
      </w:r>
      <w:r w:rsidRPr="00B136F4">
        <w:rPr>
          <w:rFonts w:ascii="inherit" w:hAnsi="inherit" w:cs="Open Sans"/>
          <w:color w:val="000000"/>
          <w:sz w:val="21"/>
          <w:szCs w:val="21"/>
        </w:rPr>
        <w:t xml:space="preserve"> мониторинга прав человека </w:t>
      </w:r>
      <w:r>
        <w:rPr>
          <w:rFonts w:ascii="inherit" w:hAnsi="inherit" w:cs="Open Sans"/>
          <w:color w:val="000000"/>
          <w:sz w:val="21"/>
          <w:szCs w:val="21"/>
        </w:rPr>
        <w:t xml:space="preserve">на границах. </w:t>
      </w:r>
    </w:p>
    <w:p w14:paraId="3279F3DF" w14:textId="77777777" w:rsidR="00FA5AD3" w:rsidRDefault="00FA5AD3" w:rsidP="00FA5A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</w:p>
    <w:p w14:paraId="0B8D718E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</w:pPr>
      <w:r>
        <w:rPr>
          <w:rFonts w:ascii="inherit" w:hAnsi="inherit" w:cs="Open Sans"/>
          <w:color w:val="000000"/>
          <w:sz w:val="21"/>
          <w:szCs w:val="21"/>
        </w:rPr>
        <w:t xml:space="preserve">В ходе тренинга будут рассмотрены следующие темы: </w:t>
      </w:r>
      <w:r w:rsidRPr="00AD491E">
        <w:rPr>
          <w:rFonts w:ascii="inherit" w:hAnsi="inherit" w:cs="Open Sans"/>
          <w:color w:val="000000"/>
          <w:sz w:val="21"/>
          <w:szCs w:val="21"/>
        </w:rPr>
        <w:t xml:space="preserve">Какие новые технологии используются </w:t>
      </w:r>
      <w:r>
        <w:rPr>
          <w:rFonts w:ascii="inherit" w:hAnsi="inherit" w:cs="Open Sans"/>
          <w:color w:val="000000"/>
          <w:sz w:val="21"/>
          <w:szCs w:val="21"/>
        </w:rPr>
        <w:t xml:space="preserve">в </w:t>
      </w:r>
      <w:r w:rsidRPr="00AD491E">
        <w:rPr>
          <w:rFonts w:ascii="inherit" w:hAnsi="inherit" w:cs="Open Sans"/>
          <w:color w:val="000000"/>
          <w:sz w:val="21"/>
          <w:szCs w:val="21"/>
        </w:rPr>
        <w:t xml:space="preserve">пограничном </w:t>
      </w:r>
      <w:r>
        <w:rPr>
          <w:rFonts w:ascii="inherit" w:hAnsi="inherit" w:cs="Open Sans"/>
          <w:color w:val="000000"/>
          <w:sz w:val="21"/>
          <w:szCs w:val="21"/>
        </w:rPr>
        <w:t xml:space="preserve">контроле </w:t>
      </w:r>
      <w:r w:rsidRPr="00AD491E">
        <w:rPr>
          <w:rFonts w:ascii="inherit" w:hAnsi="inherit" w:cs="Open Sans"/>
          <w:color w:val="000000"/>
          <w:sz w:val="21"/>
          <w:szCs w:val="21"/>
        </w:rPr>
        <w:t xml:space="preserve">и управлении миграцией? Как </w:t>
      </w:r>
      <w:r>
        <w:rPr>
          <w:rFonts w:ascii="inherit" w:hAnsi="inherit" w:cs="Open Sans"/>
          <w:color w:val="000000"/>
          <w:sz w:val="21"/>
          <w:szCs w:val="21"/>
        </w:rPr>
        <w:t xml:space="preserve">оценивать </w:t>
      </w:r>
      <w:r w:rsidR="009D1A1C">
        <w:rPr>
          <w:rFonts w:ascii="inherit" w:hAnsi="inherit" w:cs="Open Sans"/>
          <w:color w:val="000000"/>
          <w:sz w:val="21"/>
          <w:szCs w:val="21"/>
        </w:rPr>
        <w:t xml:space="preserve">и отслеживать </w:t>
      </w:r>
      <w:r w:rsidRPr="00AD491E">
        <w:rPr>
          <w:rFonts w:ascii="inherit" w:hAnsi="inherit" w:cs="Open Sans"/>
          <w:color w:val="000000"/>
          <w:sz w:val="21"/>
          <w:szCs w:val="21"/>
        </w:rPr>
        <w:t xml:space="preserve">последствия использования </w:t>
      </w:r>
      <w:r>
        <w:rPr>
          <w:rFonts w:ascii="inherit" w:hAnsi="inherit" w:cs="Open Sans"/>
          <w:color w:val="000000"/>
          <w:sz w:val="21"/>
          <w:szCs w:val="21"/>
        </w:rPr>
        <w:t xml:space="preserve">этих технологий </w:t>
      </w:r>
      <w:r w:rsidR="009D1A1C">
        <w:rPr>
          <w:rFonts w:ascii="inherit" w:hAnsi="inherit" w:cs="Open Sans"/>
          <w:color w:val="000000"/>
          <w:sz w:val="21"/>
          <w:szCs w:val="21"/>
        </w:rPr>
        <w:t xml:space="preserve">на границах </w:t>
      </w:r>
      <w:r w:rsidRPr="00AD491E">
        <w:rPr>
          <w:rFonts w:ascii="inherit" w:hAnsi="inherit" w:cs="Open Sans"/>
          <w:color w:val="000000"/>
          <w:sz w:val="21"/>
          <w:szCs w:val="21"/>
        </w:rPr>
        <w:t xml:space="preserve">для прав человека? </w:t>
      </w:r>
      <w:r w:rsidR="009D1A1C" w:rsidRPr="00A35DB0">
        <w:rPr>
          <w:rFonts w:ascii="inherit" w:hAnsi="inherit" w:cs="Open Sans"/>
          <w:color w:val="000000" w:themeColor="text1"/>
          <w:sz w:val="21"/>
          <w:szCs w:val="21"/>
        </w:rPr>
        <w:t xml:space="preserve">Как правозащитники могут эффективно отслеживать и сообщать о вредных пограничных практиках, таких как "pushbacks"? </w:t>
      </w:r>
      <w:r>
        <w:rPr>
          <w:rFonts w:ascii="inherit" w:hAnsi="inherit" w:cs="Open Sans"/>
          <w:color w:val="000000"/>
          <w:sz w:val="21"/>
          <w:szCs w:val="21"/>
        </w:rPr>
        <w:t>Каково психосоциальное воздействие использования новых технологий на людей, находящихся в движ</w:t>
      </w:r>
      <w:r>
        <w:rPr>
          <w:rFonts w:ascii="inherit" w:hAnsi="inherit" w:cs="Open Sans"/>
          <w:color w:val="000000"/>
          <w:sz w:val="21"/>
          <w:szCs w:val="21"/>
        </w:rPr>
        <w:t xml:space="preserve">ении, и на правозащитников? Как правозащитники могут использовать различные методы для более эффективного сбора и проверки информации на границе, в том числе с помощью новых технологий? </w:t>
      </w:r>
    </w:p>
    <w:p w14:paraId="4C4A0943" w14:textId="77777777" w:rsidR="00FA5AD3" w:rsidRDefault="00FA5AD3" w:rsidP="00FA5A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</w:pPr>
    </w:p>
    <w:p w14:paraId="4F521D6A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КАК</w:t>
      </w:r>
    </w:p>
    <w:p w14:paraId="1C3F4FB0" w14:textId="77777777" w:rsidR="00AA77E8" w:rsidRDefault="00ED413F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>Тренинг основан на интерактивных методах обучения и требует пост</w:t>
      </w:r>
      <w:r>
        <w:rPr>
          <w:rFonts w:ascii="inherit" w:hAnsi="inherit" w:cs="Open Sans"/>
          <w:color w:val="000000"/>
          <w:sz w:val="21"/>
          <w:szCs w:val="21"/>
        </w:rPr>
        <w:t xml:space="preserve">оянного присутствия и высокого уровня активного участия всех слушателей. Кандидаты должны учитывать, что если их заявка будет принята, они не смогут заниматься другими видами деятельности, связанными с работой, во время учебных занятий. Курс проводится на </w:t>
      </w:r>
      <w:r>
        <w:rPr>
          <w:rFonts w:ascii="inherit" w:hAnsi="inherit" w:cs="Open Sans"/>
          <w:color w:val="000000"/>
          <w:sz w:val="21"/>
          <w:szCs w:val="21"/>
        </w:rPr>
        <w:t xml:space="preserve">английском языке опытными преподавателями, учитывающими гендерные и культурные особенности. Учебные материалы, дорожные расходы и проживание покрываются БДИПЧ. </w:t>
      </w:r>
    </w:p>
    <w:p w14:paraId="43E0E728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ВОЗ</w:t>
      </w:r>
    </w:p>
    <w:p w14:paraId="2610C9AB" w14:textId="77777777" w:rsidR="00AA77E8" w:rsidRDefault="00ED413F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 w:rsidRPr="00B136F4">
        <w:rPr>
          <w:rFonts w:ascii="inherit" w:hAnsi="inherit" w:cs="Open Sans"/>
          <w:color w:val="000000"/>
          <w:sz w:val="21"/>
          <w:szCs w:val="21"/>
        </w:rPr>
        <w:t xml:space="preserve">Двадцать пять </w:t>
      </w:r>
      <w:r>
        <w:rPr>
          <w:rFonts w:ascii="inherit" w:hAnsi="inherit" w:cs="Open Sans"/>
          <w:color w:val="000000"/>
          <w:sz w:val="21"/>
          <w:szCs w:val="21"/>
        </w:rPr>
        <w:t>участников будут отобраны на конкурсной основе в соответствии со следующими к</w:t>
      </w:r>
      <w:r>
        <w:rPr>
          <w:rFonts w:ascii="inherit" w:hAnsi="inherit" w:cs="Open Sans"/>
          <w:color w:val="000000"/>
          <w:sz w:val="21"/>
          <w:szCs w:val="21"/>
        </w:rPr>
        <w:t>ритериями:</w:t>
      </w:r>
    </w:p>
    <w:p w14:paraId="6D155A51" w14:textId="77777777" w:rsidR="00AA77E8" w:rsidRDefault="00ED413F">
      <w:pPr>
        <w:pStyle w:val="Default"/>
        <w:numPr>
          <w:ilvl w:val="0"/>
          <w:numId w:val="6"/>
        </w:numPr>
        <w:jc w:val="both"/>
        <w:rPr>
          <w:rFonts w:ascii="inherit" w:hAnsi="inherit" w:cs="Open Sans" w:hint="eastAsia"/>
          <w:sz w:val="21"/>
          <w:szCs w:val="21"/>
        </w:rPr>
      </w:pPr>
      <w:r>
        <w:rPr>
          <w:rFonts w:ascii="inherit" w:hAnsi="inherit" w:cs="Open Sans"/>
          <w:sz w:val="21"/>
          <w:szCs w:val="21"/>
        </w:rPr>
        <w:t xml:space="preserve">Работа в одном из следующих государств-участников ОБСЕ: </w:t>
      </w:r>
      <w:r>
        <w:rPr>
          <w:rFonts w:ascii="inherit" w:eastAsia="Times New Roman" w:hAnsi="inherit" w:cs="Open Sans"/>
          <w:sz w:val="21"/>
          <w:szCs w:val="21"/>
          <w:lang w:val="en-US"/>
        </w:rPr>
        <w:t>Босния и Герцеговина, Болгария, Хорватия, Северная Македония, Сербия, Словения</w:t>
      </w:r>
      <w:r w:rsidR="001427B0">
        <w:rPr>
          <w:rFonts w:ascii="inherit" w:eastAsia="Times New Roman" w:hAnsi="inherit" w:cs="Open Sans"/>
          <w:sz w:val="21"/>
          <w:szCs w:val="21"/>
          <w:lang w:val="en-US"/>
        </w:rPr>
        <w:t xml:space="preserve">. </w:t>
      </w:r>
      <w:r w:rsidR="007A63EF" w:rsidRPr="00971400">
        <w:rPr>
          <w:rFonts w:ascii="inherit" w:hAnsi="inherit" w:cs="Open Sans"/>
          <w:sz w:val="21"/>
          <w:szCs w:val="21"/>
        </w:rPr>
        <w:t xml:space="preserve">Заявители, </w:t>
      </w:r>
      <w:r w:rsidR="00E1731B" w:rsidRPr="00971400">
        <w:rPr>
          <w:rFonts w:ascii="inherit" w:hAnsi="inherit" w:cs="Open Sans"/>
          <w:sz w:val="21"/>
          <w:szCs w:val="21"/>
        </w:rPr>
        <w:t xml:space="preserve">работающие в </w:t>
      </w:r>
      <w:r w:rsidR="00E1731B" w:rsidRPr="00971400">
        <w:rPr>
          <w:rFonts w:ascii="inherit" w:eastAsia="Times New Roman" w:hAnsi="inherit" w:cs="Open Sans"/>
          <w:sz w:val="21"/>
          <w:szCs w:val="21"/>
          <w:lang w:val="en-US"/>
        </w:rPr>
        <w:footnoteReference w:customMarkFollows="1" w:id="2"/>
        <w:t>Косово*</w:t>
      </w:r>
      <w:r w:rsidR="007A63EF" w:rsidRPr="00971400">
        <w:rPr>
          <w:rFonts w:ascii="inherit" w:hAnsi="inherit" w:cs="Open Sans"/>
          <w:sz w:val="21"/>
          <w:szCs w:val="21"/>
        </w:rPr>
        <w:t>, также имеют право подать заявку</w:t>
      </w:r>
      <w:r w:rsidR="00B80B98">
        <w:rPr>
          <w:rFonts w:ascii="inherit" w:hAnsi="inherit" w:cs="Open Sans"/>
          <w:sz w:val="21"/>
          <w:szCs w:val="21"/>
        </w:rPr>
        <w:t xml:space="preserve">. </w:t>
      </w:r>
      <w:r w:rsidRPr="00971400">
        <w:rPr>
          <w:rFonts w:ascii="inherit" w:hAnsi="inherit" w:cs="Open Sans"/>
          <w:sz w:val="21"/>
          <w:szCs w:val="21"/>
        </w:rPr>
        <w:t>Гражданство заявителя не имеет решающего значения</w:t>
      </w:r>
      <w:r w:rsidR="009A2026" w:rsidRPr="00971400">
        <w:rPr>
          <w:rFonts w:ascii="inherit" w:hAnsi="inherit" w:cs="Open Sans"/>
          <w:sz w:val="21"/>
          <w:szCs w:val="21"/>
        </w:rPr>
        <w:t>;</w:t>
      </w:r>
    </w:p>
    <w:p w14:paraId="6736D447" w14:textId="77777777" w:rsidR="00AA77E8" w:rsidRDefault="00ED41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Open Sans" w:hint="eastAsia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>Подтвержденный опыт и высокая мотивация для осуществления деятельности, связанной с правами человека, в контексте миграции и беженцев;</w:t>
      </w:r>
    </w:p>
    <w:p w14:paraId="3D7A9590" w14:textId="77777777" w:rsidR="00AA77E8" w:rsidRDefault="00ED41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Open Sans" w:hint="eastAsia"/>
          <w:color w:val="000000" w:themeColor="text1"/>
          <w:sz w:val="21"/>
          <w:szCs w:val="21"/>
        </w:rPr>
      </w:pPr>
      <w:r w:rsidRPr="00A35DB0">
        <w:rPr>
          <w:rFonts w:ascii="inherit" w:hAnsi="inherit" w:cs="Open Sans"/>
          <w:color w:val="000000" w:themeColor="text1"/>
          <w:sz w:val="21"/>
          <w:szCs w:val="21"/>
        </w:rPr>
        <w:t xml:space="preserve">Приоритет будет отдаваться кандидатам с подтвержденным опытом </w:t>
      </w:r>
      <w:r w:rsidR="000179AE" w:rsidRPr="00A35DB0">
        <w:rPr>
          <w:rFonts w:ascii="inherit" w:hAnsi="inherit" w:cs="Open Sans"/>
          <w:color w:val="000000" w:themeColor="text1"/>
          <w:sz w:val="21"/>
          <w:szCs w:val="21"/>
        </w:rPr>
        <w:t xml:space="preserve">мониторинга </w:t>
      </w:r>
      <w:r w:rsidR="00C5620E" w:rsidRPr="00A35DB0">
        <w:rPr>
          <w:rFonts w:ascii="inherit" w:hAnsi="inherit" w:cs="Open Sans"/>
          <w:color w:val="000000" w:themeColor="text1"/>
          <w:sz w:val="21"/>
          <w:szCs w:val="21"/>
        </w:rPr>
        <w:t xml:space="preserve">практики </w:t>
      </w:r>
      <w:r w:rsidRPr="00A35DB0">
        <w:rPr>
          <w:rFonts w:ascii="inherit" w:hAnsi="inherit" w:cs="Open Sans"/>
          <w:color w:val="000000" w:themeColor="text1"/>
          <w:sz w:val="21"/>
          <w:szCs w:val="21"/>
        </w:rPr>
        <w:t xml:space="preserve">отталкивания и </w:t>
      </w:r>
      <w:r w:rsidR="00C5620E" w:rsidRPr="00A35DB0">
        <w:rPr>
          <w:rFonts w:ascii="inherit" w:hAnsi="inherit" w:cs="Open Sans"/>
          <w:color w:val="000000" w:themeColor="text1"/>
          <w:sz w:val="21"/>
          <w:szCs w:val="21"/>
        </w:rPr>
        <w:t xml:space="preserve">других нарушений прав человека </w:t>
      </w:r>
      <w:r w:rsidRPr="00A35DB0">
        <w:rPr>
          <w:rFonts w:ascii="inherit" w:hAnsi="inherit" w:cs="Open Sans"/>
          <w:color w:val="000000" w:themeColor="text1"/>
          <w:sz w:val="21"/>
          <w:szCs w:val="21"/>
        </w:rPr>
        <w:t xml:space="preserve">на </w:t>
      </w:r>
      <w:r w:rsidR="00B21C01" w:rsidRPr="00A35DB0">
        <w:rPr>
          <w:rFonts w:ascii="inherit" w:hAnsi="inherit" w:cs="Open Sans"/>
          <w:color w:val="000000" w:themeColor="text1"/>
          <w:sz w:val="21"/>
          <w:szCs w:val="21"/>
        </w:rPr>
        <w:t>границах</w:t>
      </w:r>
      <w:r w:rsidR="00C5620E" w:rsidRPr="00A35DB0">
        <w:rPr>
          <w:rFonts w:ascii="inherit" w:hAnsi="inherit" w:cs="Open Sans"/>
          <w:color w:val="000000" w:themeColor="text1"/>
          <w:sz w:val="21"/>
          <w:szCs w:val="21"/>
        </w:rPr>
        <w:t>;</w:t>
      </w:r>
    </w:p>
    <w:p w14:paraId="22C89320" w14:textId="77777777" w:rsidR="00AA77E8" w:rsidRDefault="00ED41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Open Sans" w:hint="eastAsia"/>
          <w:color w:val="000000"/>
          <w:sz w:val="21"/>
          <w:szCs w:val="21"/>
        </w:rPr>
      </w:pPr>
      <w:r w:rsidRPr="001A4093">
        <w:rPr>
          <w:rFonts w:ascii="inherit" w:hAnsi="inherit" w:cs="Open Sans"/>
          <w:color w:val="000000"/>
          <w:sz w:val="21"/>
          <w:szCs w:val="21"/>
        </w:rPr>
        <w:t xml:space="preserve">Опыт </w:t>
      </w:r>
      <w:r w:rsidRPr="00EC2B99">
        <w:rPr>
          <w:rFonts w:ascii="inherit" w:hAnsi="inherit" w:cs="Open Sans"/>
          <w:color w:val="000000"/>
          <w:sz w:val="21"/>
          <w:szCs w:val="21"/>
        </w:rPr>
        <w:t xml:space="preserve">мониторинга и/или анализа </w:t>
      </w:r>
      <w:r w:rsidRPr="00CD1E8F">
        <w:rPr>
          <w:rFonts w:ascii="inherit" w:hAnsi="inherit" w:cs="Open Sans"/>
          <w:color w:val="000000"/>
          <w:sz w:val="21"/>
          <w:szCs w:val="21"/>
        </w:rPr>
        <w:t>последствий для</w:t>
      </w:r>
      <w:r w:rsidRPr="00EC2B99">
        <w:rPr>
          <w:rFonts w:ascii="inherit" w:hAnsi="inherit" w:cs="Open Sans"/>
          <w:color w:val="000000"/>
          <w:sz w:val="21"/>
          <w:szCs w:val="21"/>
        </w:rPr>
        <w:t xml:space="preserve"> прав человека </w:t>
      </w:r>
      <w:r w:rsidRPr="00CD1E8F">
        <w:rPr>
          <w:rFonts w:ascii="inherit" w:hAnsi="inherit" w:cs="Open Sans"/>
          <w:color w:val="000000"/>
          <w:sz w:val="21"/>
          <w:szCs w:val="21"/>
        </w:rPr>
        <w:t xml:space="preserve">технологий, используемых в управлении границами и миграцией </w:t>
      </w:r>
      <w:r w:rsidRPr="00D54356">
        <w:rPr>
          <w:rFonts w:ascii="inherit" w:hAnsi="inherit" w:cs="Open Sans"/>
          <w:color w:val="000000"/>
          <w:sz w:val="21"/>
          <w:szCs w:val="21"/>
        </w:rPr>
        <w:t>(наблюдение, биометрия, автоматизированное принятие решений</w:t>
      </w:r>
      <w:r>
        <w:rPr>
          <w:rFonts w:ascii="inherit" w:hAnsi="inherit" w:cs="Open Sans"/>
          <w:color w:val="000000"/>
          <w:sz w:val="21"/>
          <w:szCs w:val="21"/>
        </w:rPr>
        <w:t>, на границах, в лагерях беженцев и/или в местах содержания иммигрантов</w:t>
      </w:r>
      <w:r w:rsidRPr="00D54356">
        <w:rPr>
          <w:rFonts w:ascii="inherit" w:hAnsi="inherit" w:cs="Open Sans"/>
          <w:color w:val="000000"/>
          <w:sz w:val="21"/>
          <w:szCs w:val="21"/>
        </w:rPr>
        <w:t>)</w:t>
      </w:r>
      <w:r w:rsidRPr="00D03B12">
        <w:rPr>
          <w:rFonts w:ascii="inherit" w:hAnsi="inherit" w:cs="Open Sans"/>
          <w:color w:val="000000"/>
          <w:sz w:val="21"/>
          <w:szCs w:val="21"/>
        </w:rPr>
        <w:t xml:space="preserve">, </w:t>
      </w:r>
      <w:r>
        <w:rPr>
          <w:rFonts w:ascii="inherit" w:hAnsi="inherit" w:cs="Open Sans"/>
          <w:color w:val="000000"/>
          <w:sz w:val="21"/>
          <w:szCs w:val="21"/>
        </w:rPr>
        <w:t>является преимуществом</w:t>
      </w:r>
      <w:r w:rsidR="000179AE">
        <w:rPr>
          <w:rFonts w:ascii="inherit" w:hAnsi="inherit" w:cs="Open Sans"/>
          <w:color w:val="000000"/>
          <w:sz w:val="21"/>
          <w:szCs w:val="21"/>
        </w:rPr>
        <w:t>;</w:t>
      </w:r>
    </w:p>
    <w:p w14:paraId="03C0F5FD" w14:textId="77777777" w:rsidR="00AA77E8" w:rsidRDefault="00ED41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Open Sans" w:hint="eastAsia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>Готовность использовать различные методы, включая новые технологии, для сбора и проверки информации для мониторинга прав человека на границах;</w:t>
      </w:r>
    </w:p>
    <w:p w14:paraId="1CA9A9B4" w14:textId="77777777" w:rsidR="00AA77E8" w:rsidRDefault="00ED41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Open Sans" w:hint="eastAsia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>Актуальность обучения для текущей и потенциальной будущей правозащитной деятельности заявителей в регионе и готов</w:t>
      </w:r>
      <w:r>
        <w:rPr>
          <w:rFonts w:ascii="inherit" w:hAnsi="inherit" w:cs="Open Sans"/>
          <w:color w:val="000000"/>
          <w:sz w:val="21"/>
          <w:szCs w:val="21"/>
        </w:rPr>
        <w:t>ность применить полученные знания на практике;</w:t>
      </w:r>
    </w:p>
    <w:p w14:paraId="33E01A1C" w14:textId="77777777" w:rsidR="00AA77E8" w:rsidRDefault="00ED41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Open Sans" w:hint="eastAsia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>Способность активно участвовать в мероприятиях на английском языке;</w:t>
      </w:r>
    </w:p>
    <w:p w14:paraId="37567518" w14:textId="77777777" w:rsidR="00AA77E8" w:rsidRDefault="00ED41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Open Sans" w:hint="eastAsia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>Возможность присутствовать на тренинге в течение всего времени его проведения и готовность отложить другие рабочие дела на три дня;</w:t>
      </w:r>
    </w:p>
    <w:p w14:paraId="0AD6FA28" w14:textId="77777777" w:rsidR="00AA77E8" w:rsidRDefault="00ED413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hAnsi="inherit" w:cs="Open Sans" w:hint="eastAsia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>Приоритет</w:t>
      </w:r>
      <w:r>
        <w:rPr>
          <w:rFonts w:ascii="inherit" w:hAnsi="inherit" w:cs="Open Sans"/>
          <w:color w:val="000000"/>
          <w:sz w:val="21"/>
          <w:szCs w:val="21"/>
        </w:rPr>
        <w:t xml:space="preserve"> будет отдаваться членам организаций гражданского общества, низовым активистам и представителям СМИ (обычно по одному человеку от организации), которые продемонстрируют способность делиться знаниями, полученными в ходе тренинга, с коллегами</w:t>
      </w:r>
      <w:r w:rsidR="000179AE">
        <w:rPr>
          <w:rFonts w:ascii="inherit" w:hAnsi="inherit" w:cs="Open Sans"/>
          <w:color w:val="000000"/>
          <w:sz w:val="21"/>
          <w:szCs w:val="21"/>
        </w:rPr>
        <w:t>;</w:t>
      </w:r>
    </w:p>
    <w:p w14:paraId="74477B3D" w14:textId="77777777" w:rsidR="00AA77E8" w:rsidRDefault="00ED413F">
      <w:pPr>
        <w:pStyle w:val="Default"/>
        <w:numPr>
          <w:ilvl w:val="0"/>
          <w:numId w:val="6"/>
        </w:numPr>
        <w:jc w:val="both"/>
        <w:rPr>
          <w:rFonts w:ascii="inherit" w:hAnsi="inherit" w:cs="Open Sans" w:hint="eastAsia"/>
          <w:color w:val="000000" w:themeColor="text1"/>
          <w:sz w:val="21"/>
          <w:szCs w:val="21"/>
        </w:rPr>
      </w:pPr>
      <w:r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>Сотрудники, ра</w:t>
      </w:r>
      <w:r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>ботающие в полевых операциях ОБСЕ в вышеуказанном регионе и отвечающие другим критериям отбора, также имеют право подать заявку</w:t>
      </w:r>
      <w:r w:rsidR="006C371E"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 xml:space="preserve">. </w:t>
      </w:r>
      <w:r w:rsidRPr="00A35DB0">
        <w:rPr>
          <w:rFonts w:ascii="inherit" w:eastAsia="Times New Roman" w:hAnsi="inherit" w:cs="Open Sans"/>
          <w:color w:val="000000" w:themeColor="text1"/>
          <w:sz w:val="21"/>
          <w:szCs w:val="21"/>
          <w:lang w:val="en-US"/>
        </w:rPr>
        <w:t>Они будут отобраны в рамках того же конкурсного процесса, что и другие кандидаты.</w:t>
      </w:r>
    </w:p>
    <w:p w14:paraId="754FC187" w14:textId="77777777" w:rsidR="00176D6C" w:rsidRDefault="00176D6C" w:rsidP="00C437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</w:p>
    <w:p w14:paraId="0FC04751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lastRenderedPageBreak/>
        <w:t xml:space="preserve">БДИПЧ </w:t>
      </w:r>
      <w:hyperlink r:id="rId9" w:history="1">
        <w:r>
          <w:rPr>
            <w:rStyle w:val="Hyperlink"/>
            <w:rFonts w:ascii="inherit" w:hAnsi="inherit" w:cs="Open Sans"/>
            <w:color w:val="1B8FFA"/>
            <w:sz w:val="21"/>
            <w:szCs w:val="21"/>
            <w:bdr w:val="none" w:sz="0" w:space="0" w:color="auto" w:frame="1"/>
          </w:rPr>
          <w:t>признает</w:t>
        </w:r>
      </w:hyperlink>
      <w:r>
        <w:rPr>
          <w:rFonts w:ascii="inherit" w:hAnsi="inherit" w:cs="Open Sans"/>
          <w:color w:val="000000"/>
          <w:sz w:val="21"/>
          <w:szCs w:val="21"/>
        </w:rPr>
        <w:t xml:space="preserve"> правозащитником любого человека, выступающего за реализацию прав человека и стремящегося к этому, независимо от профессии, возраста или иного статуса. Правозащитники осущест</w:t>
      </w:r>
      <w:r>
        <w:rPr>
          <w:rFonts w:ascii="inherit" w:hAnsi="inherit" w:cs="Open Sans"/>
          <w:color w:val="000000"/>
          <w:sz w:val="21"/>
          <w:szCs w:val="21"/>
        </w:rPr>
        <w:t>вляют свою правозащитную деятельность индивидуально или совместно с другими, в составе неформальной группы или неправительственной организации, и действуют на добровольных началах или профессионально. Ключевой характеристикой, определяющей правозащитников,</w:t>
      </w:r>
      <w:r>
        <w:rPr>
          <w:rFonts w:ascii="inherit" w:hAnsi="inherit" w:cs="Open Sans"/>
          <w:color w:val="000000"/>
          <w:sz w:val="21"/>
          <w:szCs w:val="21"/>
        </w:rPr>
        <w:t xml:space="preserve"> является не то, кто они, а то, что они делают, и принципы, которые они отстаивают.</w:t>
      </w:r>
    </w:p>
    <w:p w14:paraId="5E7C97DC" w14:textId="77777777" w:rsidR="00C43752" w:rsidRDefault="00C43752" w:rsidP="00C437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</w:p>
    <w:p w14:paraId="6CDABDEB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i/>
          <w:iCs/>
          <w:color w:val="000000" w:themeColor="text1"/>
          <w:sz w:val="21"/>
          <w:szCs w:val="21"/>
        </w:rPr>
      </w:pPr>
      <w:r w:rsidRPr="00A35DB0">
        <w:rPr>
          <w:i/>
          <w:iCs/>
          <w:color w:val="000000" w:themeColor="text1"/>
          <w:sz w:val="23"/>
          <w:szCs w:val="23"/>
        </w:rPr>
        <w:t xml:space="preserve">Обратите внимание, что </w:t>
      </w:r>
      <w:r w:rsidR="002305B1" w:rsidRPr="00A35DB0">
        <w:rPr>
          <w:i/>
          <w:iCs/>
          <w:color w:val="000000" w:themeColor="text1"/>
          <w:sz w:val="23"/>
          <w:szCs w:val="23"/>
        </w:rPr>
        <w:t xml:space="preserve">в </w:t>
      </w:r>
      <w:r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2025 году БДИПЧ откроет </w:t>
      </w:r>
      <w:r w:rsidR="00C8177C"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еще один </w:t>
      </w:r>
      <w:r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>конкурс на этот тренинг</w:t>
      </w:r>
      <w:r w:rsidR="00C8177C"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, специально </w:t>
      </w:r>
      <w:r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предназначенный для </w:t>
      </w:r>
      <w:r w:rsidR="00C8177C"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кандидатов, </w:t>
      </w:r>
      <w:r w:rsidR="002305B1"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работающих </w:t>
      </w:r>
      <w:r w:rsidR="00854F58"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в </w:t>
      </w:r>
      <w:r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национальных правозащитных учреждениях </w:t>
      </w:r>
      <w:r w:rsidR="002305B1"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>(НПЗУ)</w:t>
      </w:r>
      <w:r w:rsidRPr="00A35DB0">
        <w:rPr>
          <w:rFonts w:ascii="inherit" w:hAnsi="inherit" w:cs="Open Sans"/>
          <w:i/>
          <w:iCs/>
          <w:color w:val="000000" w:themeColor="text1"/>
          <w:sz w:val="21"/>
          <w:szCs w:val="21"/>
        </w:rPr>
        <w:t xml:space="preserve">. </w:t>
      </w:r>
    </w:p>
    <w:p w14:paraId="1EB4C8E6" w14:textId="77777777" w:rsidR="00813307" w:rsidRDefault="00813307" w:rsidP="00C437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</w:p>
    <w:p w14:paraId="188BE205" w14:textId="77777777" w:rsidR="00813307" w:rsidRDefault="00813307" w:rsidP="00C437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</w:p>
    <w:p w14:paraId="496A91B6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ПРИЛОЖЕНИЕ</w:t>
      </w:r>
    </w:p>
    <w:p w14:paraId="1864E04A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inherit" w:hAnsi="inherit" w:cs="Open Sans"/>
          <w:b w:val="0"/>
          <w:bCs w:val="0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 xml:space="preserve">Кандидаты должны заполнить </w:t>
      </w:r>
      <w:hyperlink r:id="rId10" w:history="1">
        <w:r w:rsidRPr="00D875A3">
          <w:rPr>
            <w:rStyle w:val="Hyperlink"/>
            <w:rFonts w:ascii="inherit" w:hAnsi="inherit" w:cs="Open Sans"/>
            <w:sz w:val="21"/>
            <w:szCs w:val="21"/>
          </w:rPr>
          <w:t>данную форму заявки</w:t>
        </w:r>
      </w:hyperlink>
      <w:r>
        <w:rPr>
          <w:rFonts w:ascii="inherit" w:hAnsi="inherit" w:cs="Open Sans"/>
          <w:color w:val="000000"/>
          <w:sz w:val="21"/>
          <w:szCs w:val="21"/>
        </w:rPr>
        <w:t xml:space="preserve"> и загрузить свое резюме (PDF или DOC) до </w:t>
      </w:r>
      <w:r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 xml:space="preserve">15 сентября </w:t>
      </w:r>
      <w:r w:rsidR="006431F4"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2024 года</w:t>
      </w:r>
      <w:r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.</w:t>
      </w:r>
      <w:r>
        <w:rPr>
          <w:rFonts w:ascii="inherit" w:hAnsi="inherit" w:cs="Open Sans"/>
          <w:color w:val="000000"/>
          <w:sz w:val="21"/>
          <w:szCs w:val="21"/>
        </w:rPr>
        <w:t xml:space="preserve"> БДИПЧ будет стремиться обеспечить географический и гендерный баланс среди участников. Только успешные кандидаты будут проинформированы о результатах отбора до </w:t>
      </w:r>
      <w:r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24 сентября 2024 года</w:t>
      </w:r>
      <w:r>
        <w:rPr>
          <w:rFonts w:ascii="inherit" w:hAnsi="inherit" w:cs="Open Sans"/>
          <w:color w:val="000000"/>
          <w:sz w:val="21"/>
          <w:szCs w:val="21"/>
        </w:rPr>
        <w:t>.</w:t>
      </w:r>
    </w:p>
    <w:p w14:paraId="70FD434F" w14:textId="77777777" w:rsidR="006D4CAE" w:rsidRDefault="006D4CAE" w:rsidP="00C437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</w:pPr>
    </w:p>
    <w:p w14:paraId="3F0C1207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>
        <w:rPr>
          <w:rStyle w:val="Strong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Вопросы?</w:t>
      </w:r>
    </w:p>
    <w:p w14:paraId="4D1C78C6" w14:textId="77777777" w:rsidR="00AA77E8" w:rsidRDefault="00ED41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Open Sans"/>
          <w:color w:val="000000"/>
          <w:sz w:val="21"/>
          <w:szCs w:val="21"/>
        </w:rPr>
      </w:pPr>
      <w:r>
        <w:rPr>
          <w:rFonts w:ascii="inherit" w:hAnsi="inherit" w:cs="Open Sans"/>
          <w:color w:val="000000"/>
          <w:sz w:val="21"/>
          <w:szCs w:val="21"/>
        </w:rPr>
        <w:t>Если у вас есть вопросы по содержанию тренинга или процедуре от</w:t>
      </w:r>
      <w:r>
        <w:rPr>
          <w:rFonts w:ascii="inherit" w:hAnsi="inherit" w:cs="Open Sans"/>
          <w:color w:val="000000"/>
          <w:sz w:val="21"/>
          <w:szCs w:val="21"/>
        </w:rPr>
        <w:t xml:space="preserve">бора, пожалуйста, обращайтесь по адресам </w:t>
      </w:r>
      <w:hyperlink r:id="rId11" w:history="1">
        <w:r w:rsidRPr="006C266D">
          <w:rPr>
            <w:rStyle w:val="Hyperlink"/>
            <w:rFonts w:ascii="inherit" w:hAnsi="inherit" w:cs="Open Sans"/>
            <w:sz w:val="21"/>
            <w:szCs w:val="21"/>
            <w:bdr w:val="none" w:sz="0" w:space="0" w:color="auto" w:frame="1"/>
          </w:rPr>
          <w:t>lola.girard@odihr.pl</w:t>
        </w:r>
      </w:hyperlink>
      <w:r>
        <w:rPr>
          <w:rFonts w:ascii="inherit" w:hAnsi="inherit" w:cs="Open Sans"/>
          <w:color w:val="000000"/>
          <w:sz w:val="21"/>
          <w:szCs w:val="21"/>
        </w:rPr>
        <w:t xml:space="preserve"> и veronica.grazzi@odihr.pl.</w:t>
      </w:r>
    </w:p>
    <w:sectPr w:rsidR="00AA77E8" w:rsidSect="007A63EF">
      <w:footnotePr>
        <w:numFmt w:val="chicago"/>
      </w:footnotePr>
      <w:type w:val="continuous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4AD5" w14:textId="77777777" w:rsidR="008A67F4" w:rsidRDefault="008A67F4" w:rsidP="0090537A">
      <w:pPr>
        <w:spacing w:after="0" w:line="240" w:lineRule="auto"/>
      </w:pPr>
      <w:r>
        <w:separator/>
      </w:r>
    </w:p>
  </w:endnote>
  <w:endnote w:type="continuationSeparator" w:id="0">
    <w:p w14:paraId="579AD9C6" w14:textId="77777777" w:rsidR="008A67F4" w:rsidRDefault="008A67F4" w:rsidP="0090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143A" w14:textId="77777777" w:rsidR="008A67F4" w:rsidRDefault="008A67F4" w:rsidP="0090537A">
      <w:pPr>
        <w:spacing w:after="0" w:line="240" w:lineRule="auto"/>
      </w:pPr>
      <w:r>
        <w:separator/>
      </w:r>
    </w:p>
  </w:footnote>
  <w:footnote w:type="continuationSeparator" w:id="0">
    <w:p w14:paraId="14913D41" w14:textId="77777777" w:rsidR="008A67F4" w:rsidRDefault="008A67F4" w:rsidP="0090537A">
      <w:pPr>
        <w:spacing w:after="0" w:line="240" w:lineRule="auto"/>
      </w:pPr>
      <w:r>
        <w:continuationSeparator/>
      </w:r>
    </w:p>
  </w:footnote>
  <w:footnote w:id="1">
    <w:p w14:paraId="38A97815" w14:textId="77777777" w:rsidR="00AA77E8" w:rsidRDefault="00ED413F">
      <w:pPr>
        <w:pStyle w:val="FootnoteText"/>
      </w:pPr>
      <w:r>
        <w:rPr>
          <w:rStyle w:val="FootnoteReference"/>
        </w:rPr>
        <w:footnoteRef/>
      </w:r>
      <w:r w:rsidRPr="00854F58">
        <w:rPr>
          <w:rFonts w:ascii="inherit" w:eastAsia="Times New Roman" w:hAnsi="inherit" w:cs="Open Sans"/>
          <w:color w:val="000000"/>
          <w:lang w:val="en-US" w:eastAsia="en-US"/>
        </w:rPr>
        <w:t xml:space="preserve"> Все ссылки на Косово, будь то территория, институты или население, в данном тексте следует понимать в полном соответствии с резолюцией 1244 Совета Безопасности ООН.</w:t>
      </w:r>
    </w:p>
  </w:footnote>
  <w:footnote w:id="2">
    <w:p w14:paraId="5870869C" w14:textId="77777777" w:rsidR="00AA77E8" w:rsidRDefault="00ED413F">
      <w:pPr>
        <w:pStyle w:val="FootnoteText"/>
        <w:rPr>
          <w:lang w:val="en-US"/>
        </w:rPr>
      </w:pPr>
      <w:r>
        <w:rPr>
          <w:rStyle w:val="FootnoteReference"/>
        </w:rPr>
        <w:t xml:space="preserve">* </w:t>
      </w:r>
      <w:r w:rsidRPr="00854F58">
        <w:rPr>
          <w:rFonts w:ascii="inherit" w:eastAsia="Times New Roman" w:hAnsi="inherit" w:cs="Open Sans"/>
          <w:color w:val="000000"/>
          <w:lang w:val="en-US" w:eastAsia="en-US"/>
        </w:rPr>
        <w:t>Все ссылки на Косово, будь то территория, институты или население, в данном тексте должн</w:t>
      </w:r>
      <w:r w:rsidRPr="00854F58">
        <w:rPr>
          <w:rFonts w:ascii="inherit" w:eastAsia="Times New Roman" w:hAnsi="inherit" w:cs="Open Sans"/>
          <w:color w:val="000000"/>
          <w:lang w:val="en-US" w:eastAsia="en-US"/>
        </w:rPr>
        <w:t>ы пониматься в полном соответствии с Резолюцией Совета Безопасности ООН 1244.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78C"/>
    <w:multiLevelType w:val="multilevel"/>
    <w:tmpl w:val="45B22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E40AE"/>
    <w:multiLevelType w:val="hybridMultilevel"/>
    <w:tmpl w:val="27DC686A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3A6958"/>
    <w:multiLevelType w:val="multilevel"/>
    <w:tmpl w:val="26FA9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E735D"/>
    <w:multiLevelType w:val="hybridMultilevel"/>
    <w:tmpl w:val="FF80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0E53"/>
    <w:multiLevelType w:val="multilevel"/>
    <w:tmpl w:val="56A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3308A"/>
    <w:multiLevelType w:val="hybridMultilevel"/>
    <w:tmpl w:val="F4D4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wNzQ2NbQ0MjcwN7NQ0lEKTi0uzszPAykwrwUAzpOuMywAAAA="/>
  </w:docVars>
  <w:rsids>
    <w:rsidRoot w:val="00AF31A6"/>
    <w:rsid w:val="00011644"/>
    <w:rsid w:val="00016763"/>
    <w:rsid w:val="000179AE"/>
    <w:rsid w:val="000455B0"/>
    <w:rsid w:val="0007799A"/>
    <w:rsid w:val="000830A0"/>
    <w:rsid w:val="000921ED"/>
    <w:rsid w:val="000A3D80"/>
    <w:rsid w:val="000D40AC"/>
    <w:rsid w:val="000E3097"/>
    <w:rsid w:val="000E4B46"/>
    <w:rsid w:val="0011285A"/>
    <w:rsid w:val="001270AD"/>
    <w:rsid w:val="001345BD"/>
    <w:rsid w:val="00137302"/>
    <w:rsid w:val="001427B0"/>
    <w:rsid w:val="00144356"/>
    <w:rsid w:val="001565A0"/>
    <w:rsid w:val="00174F27"/>
    <w:rsid w:val="00176D6C"/>
    <w:rsid w:val="001805D5"/>
    <w:rsid w:val="00191911"/>
    <w:rsid w:val="001D78EA"/>
    <w:rsid w:val="001F73DF"/>
    <w:rsid w:val="00202BDC"/>
    <w:rsid w:val="0020381C"/>
    <w:rsid w:val="002063AA"/>
    <w:rsid w:val="0021105D"/>
    <w:rsid w:val="00213E23"/>
    <w:rsid w:val="00222516"/>
    <w:rsid w:val="002305B1"/>
    <w:rsid w:val="00234397"/>
    <w:rsid w:val="00263896"/>
    <w:rsid w:val="00271C8C"/>
    <w:rsid w:val="00276433"/>
    <w:rsid w:val="00277663"/>
    <w:rsid w:val="0028677D"/>
    <w:rsid w:val="002939AD"/>
    <w:rsid w:val="002B1136"/>
    <w:rsid w:val="002B4B29"/>
    <w:rsid w:val="002B5E2A"/>
    <w:rsid w:val="002C458A"/>
    <w:rsid w:val="00303160"/>
    <w:rsid w:val="003062C2"/>
    <w:rsid w:val="00337A6B"/>
    <w:rsid w:val="003423DF"/>
    <w:rsid w:val="003472D3"/>
    <w:rsid w:val="00355774"/>
    <w:rsid w:val="003738D5"/>
    <w:rsid w:val="0038259D"/>
    <w:rsid w:val="003A0403"/>
    <w:rsid w:val="003A5625"/>
    <w:rsid w:val="003B1335"/>
    <w:rsid w:val="003B750D"/>
    <w:rsid w:val="003C0D89"/>
    <w:rsid w:val="003C260A"/>
    <w:rsid w:val="003C5168"/>
    <w:rsid w:val="003D1B53"/>
    <w:rsid w:val="003D477C"/>
    <w:rsid w:val="00411024"/>
    <w:rsid w:val="00414193"/>
    <w:rsid w:val="00425D63"/>
    <w:rsid w:val="00440BF2"/>
    <w:rsid w:val="00444A6F"/>
    <w:rsid w:val="00453762"/>
    <w:rsid w:val="00470D96"/>
    <w:rsid w:val="00475661"/>
    <w:rsid w:val="00475F16"/>
    <w:rsid w:val="00485C3E"/>
    <w:rsid w:val="00492DFA"/>
    <w:rsid w:val="00494338"/>
    <w:rsid w:val="0049540F"/>
    <w:rsid w:val="004A70E6"/>
    <w:rsid w:val="004B41F9"/>
    <w:rsid w:val="004C43E7"/>
    <w:rsid w:val="00502665"/>
    <w:rsid w:val="00533828"/>
    <w:rsid w:val="00536EA4"/>
    <w:rsid w:val="005460B3"/>
    <w:rsid w:val="005562EF"/>
    <w:rsid w:val="00591153"/>
    <w:rsid w:val="005970A9"/>
    <w:rsid w:val="005B167C"/>
    <w:rsid w:val="005B747E"/>
    <w:rsid w:val="005F3DE6"/>
    <w:rsid w:val="005F58AF"/>
    <w:rsid w:val="00623028"/>
    <w:rsid w:val="00630657"/>
    <w:rsid w:val="00637B89"/>
    <w:rsid w:val="0064146F"/>
    <w:rsid w:val="006431F4"/>
    <w:rsid w:val="006674D7"/>
    <w:rsid w:val="006956FB"/>
    <w:rsid w:val="006A473A"/>
    <w:rsid w:val="006B5BFC"/>
    <w:rsid w:val="006C2318"/>
    <w:rsid w:val="006C371E"/>
    <w:rsid w:val="006D4CAE"/>
    <w:rsid w:val="00700678"/>
    <w:rsid w:val="007007EC"/>
    <w:rsid w:val="00701AAB"/>
    <w:rsid w:val="00735DA4"/>
    <w:rsid w:val="00741FA8"/>
    <w:rsid w:val="007558BA"/>
    <w:rsid w:val="00767A41"/>
    <w:rsid w:val="00777C3E"/>
    <w:rsid w:val="00781DB3"/>
    <w:rsid w:val="007853E1"/>
    <w:rsid w:val="00785AC3"/>
    <w:rsid w:val="0078696E"/>
    <w:rsid w:val="007A16FD"/>
    <w:rsid w:val="007A60EE"/>
    <w:rsid w:val="007A63EF"/>
    <w:rsid w:val="007D7DF2"/>
    <w:rsid w:val="007F03B4"/>
    <w:rsid w:val="00805FB0"/>
    <w:rsid w:val="00813307"/>
    <w:rsid w:val="00813544"/>
    <w:rsid w:val="00813D7B"/>
    <w:rsid w:val="008330B6"/>
    <w:rsid w:val="0083332F"/>
    <w:rsid w:val="00833EC3"/>
    <w:rsid w:val="00843BCD"/>
    <w:rsid w:val="00854F58"/>
    <w:rsid w:val="0086027F"/>
    <w:rsid w:val="008910EB"/>
    <w:rsid w:val="008A67F4"/>
    <w:rsid w:val="008B62C3"/>
    <w:rsid w:val="008C46BB"/>
    <w:rsid w:val="008D1E60"/>
    <w:rsid w:val="00900BFF"/>
    <w:rsid w:val="00902702"/>
    <w:rsid w:val="009034DE"/>
    <w:rsid w:val="009040A7"/>
    <w:rsid w:val="0090537A"/>
    <w:rsid w:val="00914DC6"/>
    <w:rsid w:val="009167B1"/>
    <w:rsid w:val="00933717"/>
    <w:rsid w:val="00937FFA"/>
    <w:rsid w:val="009450C9"/>
    <w:rsid w:val="00971400"/>
    <w:rsid w:val="00984EFB"/>
    <w:rsid w:val="00986C69"/>
    <w:rsid w:val="009A2026"/>
    <w:rsid w:val="009B1832"/>
    <w:rsid w:val="009D1A1C"/>
    <w:rsid w:val="009D697A"/>
    <w:rsid w:val="009F06F0"/>
    <w:rsid w:val="00A03C81"/>
    <w:rsid w:val="00A048AE"/>
    <w:rsid w:val="00A167DA"/>
    <w:rsid w:val="00A35DB0"/>
    <w:rsid w:val="00A53BC8"/>
    <w:rsid w:val="00A601C5"/>
    <w:rsid w:val="00A60E33"/>
    <w:rsid w:val="00A96A12"/>
    <w:rsid w:val="00AA77E8"/>
    <w:rsid w:val="00AC10FD"/>
    <w:rsid w:val="00AD28F6"/>
    <w:rsid w:val="00AD6BF0"/>
    <w:rsid w:val="00AE3F71"/>
    <w:rsid w:val="00AE6C98"/>
    <w:rsid w:val="00AF31A6"/>
    <w:rsid w:val="00AF7FDA"/>
    <w:rsid w:val="00B16A2A"/>
    <w:rsid w:val="00B20484"/>
    <w:rsid w:val="00B21C01"/>
    <w:rsid w:val="00B21FF1"/>
    <w:rsid w:val="00B368F7"/>
    <w:rsid w:val="00B41590"/>
    <w:rsid w:val="00B45208"/>
    <w:rsid w:val="00B5015E"/>
    <w:rsid w:val="00B52B4F"/>
    <w:rsid w:val="00B75548"/>
    <w:rsid w:val="00B7787C"/>
    <w:rsid w:val="00B80B98"/>
    <w:rsid w:val="00B84EB7"/>
    <w:rsid w:val="00B93A75"/>
    <w:rsid w:val="00BA0DC3"/>
    <w:rsid w:val="00BA6C4F"/>
    <w:rsid w:val="00BA7E80"/>
    <w:rsid w:val="00BC7B2E"/>
    <w:rsid w:val="00BF161A"/>
    <w:rsid w:val="00BF7BC3"/>
    <w:rsid w:val="00C11F4E"/>
    <w:rsid w:val="00C12E8F"/>
    <w:rsid w:val="00C17761"/>
    <w:rsid w:val="00C43752"/>
    <w:rsid w:val="00C43E31"/>
    <w:rsid w:val="00C452BF"/>
    <w:rsid w:val="00C53153"/>
    <w:rsid w:val="00C5620E"/>
    <w:rsid w:val="00C763C3"/>
    <w:rsid w:val="00C8177C"/>
    <w:rsid w:val="00CB48CF"/>
    <w:rsid w:val="00CC4FBF"/>
    <w:rsid w:val="00CE308A"/>
    <w:rsid w:val="00D136A7"/>
    <w:rsid w:val="00D20263"/>
    <w:rsid w:val="00D262E7"/>
    <w:rsid w:val="00D60D42"/>
    <w:rsid w:val="00D6265E"/>
    <w:rsid w:val="00D875A3"/>
    <w:rsid w:val="00D97C9F"/>
    <w:rsid w:val="00DA34E7"/>
    <w:rsid w:val="00DC1A8B"/>
    <w:rsid w:val="00DD03E6"/>
    <w:rsid w:val="00DE018B"/>
    <w:rsid w:val="00DF540C"/>
    <w:rsid w:val="00E00153"/>
    <w:rsid w:val="00E045F4"/>
    <w:rsid w:val="00E16723"/>
    <w:rsid w:val="00E1731B"/>
    <w:rsid w:val="00E254B9"/>
    <w:rsid w:val="00E41E79"/>
    <w:rsid w:val="00E525BC"/>
    <w:rsid w:val="00E8188C"/>
    <w:rsid w:val="00E9372F"/>
    <w:rsid w:val="00ED413F"/>
    <w:rsid w:val="00EE3028"/>
    <w:rsid w:val="00EE6161"/>
    <w:rsid w:val="00F055D1"/>
    <w:rsid w:val="00F30B26"/>
    <w:rsid w:val="00F31649"/>
    <w:rsid w:val="00F5088F"/>
    <w:rsid w:val="00F5220B"/>
    <w:rsid w:val="00F668C8"/>
    <w:rsid w:val="00F81424"/>
    <w:rsid w:val="00F97B7C"/>
    <w:rsid w:val="00FA3840"/>
    <w:rsid w:val="00FA5AD3"/>
    <w:rsid w:val="00FB3EE6"/>
    <w:rsid w:val="00FB51A6"/>
    <w:rsid w:val="00FE7136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7353"/>
  <w15:docId w15:val="{E00ADA24-C393-4750-8AF3-973626BB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7C"/>
  </w:style>
  <w:style w:type="paragraph" w:styleId="Heading1">
    <w:name w:val="heading 1"/>
    <w:basedOn w:val="Normal"/>
    <w:next w:val="Normal"/>
    <w:link w:val="Heading1Char"/>
    <w:uiPriority w:val="9"/>
    <w:qFormat/>
    <w:rsid w:val="00FA5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A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8F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5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37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E30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56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167C"/>
    <w:pPr>
      <w:spacing w:after="0" w:line="240" w:lineRule="auto"/>
      <w:ind w:left="720"/>
      <w:contextualSpacing/>
    </w:pPr>
    <w:rPr>
      <w:rFonts w:ascii="Calibri" w:eastAsiaTheme="minorHAnsi" w:hAnsi="Calibri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5B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5AD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5A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ate-display-start">
    <w:name w:val="date-display-start"/>
    <w:basedOn w:val="DefaultParagraphFont"/>
    <w:rsid w:val="00FA5AD3"/>
  </w:style>
  <w:style w:type="paragraph" w:styleId="NormalWeb">
    <w:name w:val="Normal (Web)"/>
    <w:basedOn w:val="Normal"/>
    <w:uiPriority w:val="99"/>
    <w:unhideWhenUsed/>
    <w:rsid w:val="00FA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A5A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5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548"/>
  </w:style>
  <w:style w:type="paragraph" w:styleId="Footer">
    <w:name w:val="footer"/>
    <w:basedOn w:val="Normal"/>
    <w:link w:val="FooterChar"/>
    <w:uiPriority w:val="99"/>
    <w:unhideWhenUsed/>
    <w:rsid w:val="00B75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la.girard@odih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LLCLJ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ce.org/odihr/guidelines-on-the-protection-of-human-rights-defenders?downloa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4055-5921-4358-8020-1881DA4E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4707</Characters>
  <Application>Microsoft Office Word</Application>
  <DocSecurity>4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Constant</dc:creator>
  <cp:keywords>, docId:D38337AF3F0AA8A3D67C720E82E229CD</cp:keywords>
  <cp:lastModifiedBy>Christina Kelly</cp:lastModifiedBy>
  <cp:revision>2</cp:revision>
  <cp:lastPrinted>2018-04-28T12:02:00Z</cp:lastPrinted>
  <dcterms:created xsi:type="dcterms:W3CDTF">2024-09-04T07:30:00Z</dcterms:created>
  <dcterms:modified xsi:type="dcterms:W3CDTF">2024-09-04T07:30:00Z</dcterms:modified>
</cp:coreProperties>
</file>